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BF" w:rsidRPr="00077AC0" w:rsidRDefault="001456BF" w:rsidP="001456BF">
      <w:pPr>
        <w:spacing w:after="0" w:line="240" w:lineRule="auto"/>
        <w:jc w:val="center"/>
        <w:rPr>
          <w:rFonts w:ascii="Times New Roman" w:hAnsi="Times New Roman"/>
          <w:b/>
          <w:sz w:val="20"/>
          <w:szCs w:val="20"/>
        </w:rPr>
      </w:pPr>
      <w:r w:rsidRPr="00077AC0">
        <w:rPr>
          <w:rFonts w:ascii="Times New Roman" w:hAnsi="Times New Roman"/>
          <w:b/>
          <w:sz w:val="20"/>
          <w:szCs w:val="20"/>
        </w:rPr>
        <w:t>ПОСТАНОВЛЕНИЕ</w:t>
      </w:r>
    </w:p>
    <w:p w:rsidR="001456BF" w:rsidRPr="00EC5FF6" w:rsidRDefault="001456BF" w:rsidP="001456BF">
      <w:pPr>
        <w:spacing w:after="0" w:line="240" w:lineRule="auto"/>
        <w:jc w:val="center"/>
        <w:rPr>
          <w:rFonts w:ascii="Times New Roman" w:hAnsi="Times New Roman"/>
          <w:sz w:val="20"/>
          <w:szCs w:val="20"/>
        </w:rPr>
      </w:pPr>
      <w:r w:rsidRPr="00EC5FF6">
        <w:rPr>
          <w:rFonts w:ascii="Times New Roman" w:hAnsi="Times New Roman"/>
          <w:b/>
          <w:sz w:val="20"/>
          <w:szCs w:val="20"/>
        </w:rPr>
        <w:t xml:space="preserve">администрации сельского поселения «Поселок Морской» Охотского муниципального района Хабаровского края </w:t>
      </w:r>
      <w:r w:rsidRPr="00EC5FF6">
        <w:rPr>
          <w:rFonts w:ascii="Times New Roman" w:hAnsi="Times New Roman"/>
          <w:sz w:val="20"/>
          <w:szCs w:val="20"/>
        </w:rPr>
        <w:t xml:space="preserve"> </w:t>
      </w:r>
    </w:p>
    <w:p w:rsidR="001456BF" w:rsidRPr="00077AC0" w:rsidRDefault="001456BF" w:rsidP="001456BF">
      <w:pPr>
        <w:spacing w:after="0" w:line="240" w:lineRule="auto"/>
        <w:rPr>
          <w:rFonts w:ascii="Times New Roman" w:hAnsi="Times New Roman"/>
          <w:sz w:val="20"/>
          <w:szCs w:val="20"/>
        </w:rPr>
      </w:pPr>
    </w:p>
    <w:p w:rsidR="001456BF" w:rsidRPr="00077AC0" w:rsidRDefault="001456BF" w:rsidP="001456BF">
      <w:pPr>
        <w:spacing w:after="0" w:line="240" w:lineRule="auto"/>
        <w:rPr>
          <w:rFonts w:ascii="Times New Roman" w:hAnsi="Times New Roman"/>
          <w:sz w:val="20"/>
          <w:szCs w:val="20"/>
        </w:rPr>
      </w:pPr>
      <w:r>
        <w:rPr>
          <w:rFonts w:ascii="Times New Roman" w:hAnsi="Times New Roman"/>
          <w:sz w:val="20"/>
          <w:szCs w:val="20"/>
        </w:rPr>
        <w:t xml:space="preserve">от 09 января 2017 года                                                                                                                                 </w:t>
      </w:r>
      <w:r w:rsidRPr="00077AC0">
        <w:rPr>
          <w:rFonts w:ascii="Times New Roman" w:hAnsi="Times New Roman"/>
          <w:sz w:val="20"/>
          <w:szCs w:val="20"/>
        </w:rPr>
        <w:t xml:space="preserve">  №  1</w:t>
      </w:r>
    </w:p>
    <w:p w:rsidR="001456BF" w:rsidRPr="00077AC0" w:rsidRDefault="001456BF" w:rsidP="001456BF">
      <w:pPr>
        <w:spacing w:after="0" w:line="240" w:lineRule="auto"/>
        <w:jc w:val="center"/>
        <w:rPr>
          <w:rFonts w:ascii="Times New Roman" w:hAnsi="Times New Roman"/>
          <w:sz w:val="20"/>
          <w:szCs w:val="20"/>
        </w:rPr>
      </w:pPr>
      <w:r w:rsidRPr="00077AC0">
        <w:rPr>
          <w:rFonts w:ascii="Times New Roman" w:hAnsi="Times New Roman"/>
          <w:sz w:val="20"/>
          <w:szCs w:val="20"/>
        </w:rPr>
        <w:t>п. Морской</w:t>
      </w:r>
    </w:p>
    <w:p w:rsidR="001456BF" w:rsidRPr="00077AC0" w:rsidRDefault="001456BF" w:rsidP="001456BF">
      <w:pPr>
        <w:spacing w:after="0" w:line="240" w:lineRule="auto"/>
        <w:jc w:val="both"/>
        <w:rPr>
          <w:rFonts w:ascii="Times New Roman" w:hAnsi="Times New Roman"/>
          <w:sz w:val="20"/>
          <w:szCs w:val="20"/>
        </w:rPr>
      </w:pPr>
    </w:p>
    <w:p w:rsidR="001456BF" w:rsidRPr="00077AC0" w:rsidRDefault="001456BF" w:rsidP="001456BF">
      <w:pPr>
        <w:pStyle w:val="a4"/>
        <w:spacing w:after="0" w:line="240" w:lineRule="exact"/>
        <w:rPr>
          <w:sz w:val="20"/>
          <w:szCs w:val="20"/>
        </w:rPr>
      </w:pPr>
      <w:r w:rsidRPr="00077AC0">
        <w:rPr>
          <w:sz w:val="20"/>
          <w:szCs w:val="20"/>
        </w:rPr>
        <w:t>О Порядке назначения, выплаты пенсии и определения стажа</w:t>
      </w:r>
      <w:r>
        <w:rPr>
          <w:sz w:val="20"/>
          <w:szCs w:val="20"/>
        </w:rPr>
        <w:t xml:space="preserve"> </w:t>
      </w:r>
      <w:r w:rsidRPr="00077AC0">
        <w:rPr>
          <w:sz w:val="20"/>
          <w:szCs w:val="20"/>
        </w:rPr>
        <w:t xml:space="preserve">муниципальной службы, дающего право на назначение пенсии за выслугу лет муниципальным служащим сельского поселения «Поселок Морской» </w:t>
      </w:r>
    </w:p>
    <w:p w:rsidR="001456BF" w:rsidRPr="00077AC0" w:rsidRDefault="001456BF" w:rsidP="001456BF">
      <w:pPr>
        <w:spacing w:after="0" w:line="240" w:lineRule="auto"/>
        <w:rPr>
          <w:rFonts w:ascii="Times New Roman" w:hAnsi="Times New Roman"/>
          <w:sz w:val="20"/>
          <w:szCs w:val="20"/>
        </w:rPr>
      </w:pPr>
    </w:p>
    <w:p w:rsidR="001456BF" w:rsidRPr="00077AC0" w:rsidRDefault="001456BF" w:rsidP="001456BF">
      <w:pPr>
        <w:spacing w:after="0" w:line="240" w:lineRule="auto"/>
        <w:rPr>
          <w:rFonts w:ascii="Times New Roman" w:hAnsi="Times New Roman"/>
          <w:sz w:val="20"/>
          <w:szCs w:val="20"/>
        </w:rPr>
      </w:pPr>
    </w:p>
    <w:p w:rsidR="001456BF" w:rsidRPr="00077AC0" w:rsidRDefault="001456BF" w:rsidP="001456BF">
      <w:pPr>
        <w:pStyle w:val="a4"/>
        <w:spacing w:after="0"/>
        <w:ind w:firstLine="709"/>
        <w:jc w:val="both"/>
        <w:rPr>
          <w:sz w:val="20"/>
          <w:szCs w:val="20"/>
        </w:rPr>
      </w:pPr>
      <w:r w:rsidRPr="00077AC0">
        <w:rPr>
          <w:sz w:val="20"/>
          <w:szCs w:val="20"/>
        </w:rPr>
        <w:t xml:space="preserve">Во исполнение пункта 14 статьи 11 Закона Хабаровского края от 25 июля 2007 годя № 131 «О муниципальной службе в Хабаровском крае»,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 на основании Устава сельского поселения «Поселок Морской» Охотского муниципального района Хабаровского края, администрация сельского поселения «Поселок Морской»  </w:t>
      </w:r>
    </w:p>
    <w:p w:rsidR="001456BF" w:rsidRPr="00077AC0" w:rsidRDefault="001456BF" w:rsidP="001456BF">
      <w:pPr>
        <w:pStyle w:val="a4"/>
        <w:spacing w:after="0"/>
        <w:jc w:val="both"/>
        <w:rPr>
          <w:sz w:val="20"/>
          <w:szCs w:val="20"/>
        </w:rPr>
      </w:pPr>
      <w:r w:rsidRPr="00077AC0">
        <w:rPr>
          <w:sz w:val="20"/>
          <w:szCs w:val="20"/>
        </w:rPr>
        <w:t>ПОСТАНОВЛЯЕТ:</w:t>
      </w:r>
    </w:p>
    <w:p w:rsidR="001456BF" w:rsidRPr="00077AC0" w:rsidRDefault="001456BF" w:rsidP="001456BF">
      <w:pPr>
        <w:pStyle w:val="a4"/>
        <w:spacing w:after="0"/>
        <w:ind w:firstLine="709"/>
        <w:jc w:val="both"/>
        <w:rPr>
          <w:sz w:val="20"/>
          <w:szCs w:val="20"/>
        </w:rPr>
      </w:pPr>
      <w:r w:rsidRPr="00077AC0">
        <w:rPr>
          <w:sz w:val="20"/>
          <w:szCs w:val="20"/>
        </w:rPr>
        <w:t>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 сельского поселения «Поселок Морской» (далее – Порядок).</w:t>
      </w:r>
    </w:p>
    <w:p w:rsidR="001456BF" w:rsidRPr="00077AC0" w:rsidRDefault="001456BF" w:rsidP="001456BF">
      <w:pPr>
        <w:shd w:val="clear" w:color="auto" w:fill="FFFFFF" w:themeFill="background1"/>
        <w:spacing w:after="0" w:line="240" w:lineRule="auto"/>
        <w:ind w:firstLine="708"/>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Указом Президента РФ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перечнем должностей, включенных в Реестр должностей государственной гражданской службы Хабаровского края, утвержденный постановлением Губернатора Хабаровского края от 28.12.2006 № 218, перечнем должностей, включенных в Реестр должностей муниципальной службы в Хабаровском крае, утвержденный Законом Хабаровского края от 25.07.2007 № 131 и перечнем должностей, включенных в Реестр должностей муниципальной службы сельского поселения «Поселок Морской»  утвержденный решением Совета  депутатов сельского  поселения «Поселок Морской»  Охотского муниципального района Хабаровского края от 20.12.2007 № 27 (в редакции решения № 14 от 31.03.2008).</w:t>
      </w:r>
    </w:p>
    <w:p w:rsidR="001456BF" w:rsidRPr="00077AC0" w:rsidRDefault="001456BF" w:rsidP="001456BF">
      <w:pPr>
        <w:pStyle w:val="a4"/>
        <w:spacing w:after="0"/>
        <w:ind w:firstLine="709"/>
        <w:jc w:val="both"/>
        <w:rPr>
          <w:sz w:val="20"/>
          <w:szCs w:val="20"/>
        </w:rPr>
      </w:pPr>
      <w:r w:rsidRPr="00077AC0">
        <w:rPr>
          <w:sz w:val="20"/>
          <w:szCs w:val="20"/>
        </w:rPr>
        <w:t>3. Главному специалисту администрации ответственному за кадровую службу, обеспечить организацию работы по оформлению документов для назначения пенсии за выслугу лет муниципальным служащим администрации сельского поселения «Поселок Морской» в соответствии с утвержденным Порядком.</w:t>
      </w:r>
    </w:p>
    <w:p w:rsidR="001456BF" w:rsidRPr="00077AC0" w:rsidRDefault="001456BF" w:rsidP="001456BF">
      <w:pPr>
        <w:pStyle w:val="a4"/>
        <w:spacing w:after="0"/>
        <w:ind w:firstLine="709"/>
        <w:jc w:val="both"/>
        <w:rPr>
          <w:sz w:val="20"/>
          <w:szCs w:val="20"/>
        </w:rPr>
      </w:pPr>
      <w:r w:rsidRPr="00077AC0">
        <w:rPr>
          <w:sz w:val="20"/>
          <w:szCs w:val="20"/>
        </w:rPr>
        <w:t>4. Главному специалисту администрации по финансовым вопросам осуществлять:</w:t>
      </w:r>
    </w:p>
    <w:p w:rsidR="001456BF" w:rsidRPr="00077AC0" w:rsidRDefault="001456BF" w:rsidP="001456BF">
      <w:pPr>
        <w:shd w:val="clear" w:color="auto" w:fill="FFFFFF" w:themeFill="background1"/>
        <w:spacing w:after="0" w:line="240" w:lineRule="auto"/>
        <w:ind w:firstLine="708"/>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4.1. Расчет устанавливаемой пенсии муниципальным служащим за выслугу лет;</w:t>
      </w:r>
    </w:p>
    <w:p w:rsidR="001456BF" w:rsidRPr="00077AC0" w:rsidRDefault="001456BF" w:rsidP="001456BF">
      <w:pPr>
        <w:shd w:val="clear" w:color="auto" w:fill="FFFFFF" w:themeFill="background1"/>
        <w:spacing w:after="0" w:line="240" w:lineRule="auto"/>
        <w:ind w:firstLine="708"/>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4.2. Подготовку проекта распоряжения о выплате, приостановлении, возобновлении пенсии за выслугу лет муниципальным служащим  сельского поселения «Поселок Морской»;</w:t>
      </w:r>
    </w:p>
    <w:p w:rsidR="001456BF" w:rsidRPr="00077AC0" w:rsidRDefault="001456BF" w:rsidP="001456BF">
      <w:pPr>
        <w:shd w:val="clear" w:color="auto" w:fill="FFFFFF" w:themeFill="background1"/>
        <w:spacing w:after="0" w:line="240" w:lineRule="auto"/>
        <w:ind w:firstLine="708"/>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4.3. Выплату пенсии за выслугу лет муниципальным служащим  сельского поселения «Поселок Морской»;</w:t>
      </w:r>
    </w:p>
    <w:p w:rsidR="001456BF" w:rsidRPr="00077AC0" w:rsidRDefault="001456BF" w:rsidP="001456BF">
      <w:pPr>
        <w:shd w:val="clear" w:color="auto" w:fill="FFFFFF" w:themeFill="background1"/>
        <w:spacing w:after="0" w:line="240" w:lineRule="auto"/>
        <w:ind w:firstLine="708"/>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4.4. Формирование и подачу заявки на финансирование выплат пенсий за выслугу лет муниципальным служащим;</w:t>
      </w:r>
    </w:p>
    <w:p w:rsidR="001456BF" w:rsidRPr="00077AC0" w:rsidRDefault="001456BF" w:rsidP="001456BF">
      <w:pPr>
        <w:shd w:val="clear" w:color="auto" w:fill="FFFFFF" w:themeFill="background1"/>
        <w:spacing w:after="0" w:line="240" w:lineRule="auto"/>
        <w:ind w:firstLine="708"/>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4.5. Ведение и хранение пенсионных дел лиц, получающих пенсию за выслугу лет;</w:t>
      </w:r>
    </w:p>
    <w:p w:rsidR="001456BF" w:rsidRPr="00077AC0" w:rsidRDefault="001456BF" w:rsidP="001456BF">
      <w:pPr>
        <w:shd w:val="clear" w:color="auto" w:fill="FFFFFF" w:themeFill="background1"/>
        <w:spacing w:after="0" w:line="240" w:lineRule="auto"/>
        <w:ind w:firstLine="708"/>
        <w:jc w:val="both"/>
        <w:rPr>
          <w:rFonts w:ascii="Times New Roman" w:hAnsi="Times New Roman"/>
          <w:sz w:val="20"/>
          <w:szCs w:val="20"/>
        </w:rPr>
      </w:pPr>
      <w:r w:rsidRPr="00077AC0">
        <w:rPr>
          <w:rFonts w:ascii="Times New Roman" w:eastAsia="Times New Roman" w:hAnsi="Times New Roman"/>
          <w:sz w:val="20"/>
          <w:szCs w:val="20"/>
          <w:lang w:eastAsia="ru-RU"/>
        </w:rPr>
        <w:t xml:space="preserve">4. 6.Предусматривать при формировании бюджета на соответствующий год средства на выплату пенсии за выслугу лет муниципальным служащим сельского поселения «Поселок Морской» в </w:t>
      </w:r>
      <w:r w:rsidRPr="00077AC0">
        <w:rPr>
          <w:sz w:val="20"/>
          <w:szCs w:val="20"/>
        </w:rPr>
        <w:t xml:space="preserve"> </w:t>
      </w:r>
      <w:r w:rsidRPr="00077AC0">
        <w:rPr>
          <w:rFonts w:ascii="Times New Roman" w:hAnsi="Times New Roman"/>
          <w:sz w:val="20"/>
          <w:szCs w:val="20"/>
        </w:rPr>
        <w:t>соответствии с Законом Хабаровского края «О муниципальной службе в Хабаровском крае».</w:t>
      </w:r>
    </w:p>
    <w:p w:rsidR="001456BF" w:rsidRPr="00077AC0" w:rsidRDefault="001456BF" w:rsidP="001456BF">
      <w:pPr>
        <w:spacing w:after="0" w:line="240" w:lineRule="auto"/>
        <w:jc w:val="both"/>
        <w:rPr>
          <w:rFonts w:ascii="Times New Roman" w:hAnsi="Times New Roman"/>
          <w:sz w:val="20"/>
          <w:szCs w:val="20"/>
        </w:rPr>
      </w:pPr>
      <w:r w:rsidRPr="00077AC0">
        <w:rPr>
          <w:rFonts w:ascii="Times New Roman" w:hAnsi="Times New Roman"/>
          <w:sz w:val="20"/>
          <w:szCs w:val="20"/>
        </w:rPr>
        <w:tab/>
        <w:t>5. Признать утратившим силу постановление администрации сельского поселения «Поселок Морской»  от 01.09.2011 № 33 «О Порядке назначения, выплаты пенсии за выслугу лет и определения стажа муниципальной службы, дающего право на назначение пенсии за выслугу лет муниципальным служащим администрации сельского поселения  «Поселок Морской» Охотского муниципального района».</w:t>
      </w:r>
    </w:p>
    <w:p w:rsidR="001456BF" w:rsidRPr="00077AC0" w:rsidRDefault="001456BF" w:rsidP="001456BF">
      <w:pPr>
        <w:spacing w:after="0" w:line="240" w:lineRule="auto"/>
        <w:jc w:val="both"/>
        <w:rPr>
          <w:rFonts w:ascii="Times New Roman" w:hAnsi="Times New Roman"/>
          <w:sz w:val="20"/>
          <w:szCs w:val="20"/>
        </w:rPr>
      </w:pPr>
      <w:r w:rsidRPr="00077AC0">
        <w:rPr>
          <w:rFonts w:ascii="Times New Roman" w:hAnsi="Times New Roman"/>
          <w:sz w:val="20"/>
          <w:szCs w:val="20"/>
        </w:rPr>
        <w:tab/>
        <w:t>6.</w:t>
      </w:r>
      <w:r w:rsidRPr="00077AC0">
        <w:rPr>
          <w:sz w:val="20"/>
          <w:szCs w:val="20"/>
        </w:rPr>
        <w:t xml:space="preserve"> </w:t>
      </w:r>
      <w:r w:rsidRPr="00077AC0">
        <w:rPr>
          <w:rFonts w:ascii="Times New Roman" w:hAnsi="Times New Roman"/>
          <w:sz w:val="20"/>
          <w:szCs w:val="20"/>
        </w:rPr>
        <w:t>Признать утратившим силу постановление администрации сельского поселения «Поселок Морской» от 07.10.2013 № 62 «О внесении изменений в постановление администрации сельского поселения «Поселок Морской» от 01.09.2011 №33 «О Порядке назначения, выплаты пенсии за выслугу лет и определения стажа муниципальной службы, дающего право на назначение пенсии за выслугу лет муниципальным служащим администрации сельского поселения «Поселок Морской» Охотского муниципального района».</w:t>
      </w:r>
    </w:p>
    <w:p w:rsidR="001456BF" w:rsidRPr="00077AC0" w:rsidRDefault="001456BF" w:rsidP="001456BF">
      <w:pPr>
        <w:spacing w:after="0" w:line="240" w:lineRule="auto"/>
        <w:jc w:val="both"/>
        <w:rPr>
          <w:sz w:val="20"/>
          <w:szCs w:val="20"/>
        </w:rPr>
      </w:pPr>
      <w:r w:rsidRPr="00077AC0">
        <w:rPr>
          <w:rFonts w:ascii="Times New Roman" w:hAnsi="Times New Roman"/>
          <w:sz w:val="20"/>
          <w:szCs w:val="20"/>
        </w:rPr>
        <w:tab/>
        <w:t xml:space="preserve">7. Признать утратившим силу постановление администрации сельского поселения «Поселок Морской»  от 16.06.2016 № 22 «О внесении изменений в  Порядок назначения, выплаты пенсии за выслугу лет и определения стажа муниципальной службы, дающего право на назначение пенсии за выслугу лет </w:t>
      </w:r>
      <w:r w:rsidRPr="00077AC0">
        <w:rPr>
          <w:rFonts w:ascii="Times New Roman" w:hAnsi="Times New Roman"/>
          <w:sz w:val="20"/>
          <w:szCs w:val="20"/>
        </w:rPr>
        <w:lastRenderedPageBreak/>
        <w:t>муниципальным служащим администрации сельского поселения «Поселок Морской» Охотского муниципального района, утвержденного постановлением администрации сельского поселения от 01.09.2011 № 33»</w:t>
      </w:r>
    </w:p>
    <w:p w:rsidR="001456BF" w:rsidRPr="00077AC0" w:rsidRDefault="001456BF" w:rsidP="001456BF">
      <w:pPr>
        <w:pStyle w:val="a4"/>
        <w:spacing w:after="0"/>
        <w:ind w:firstLine="709"/>
        <w:jc w:val="both"/>
        <w:rPr>
          <w:sz w:val="20"/>
          <w:szCs w:val="20"/>
        </w:rPr>
      </w:pPr>
      <w:r w:rsidRPr="00077AC0">
        <w:rPr>
          <w:sz w:val="20"/>
          <w:szCs w:val="20"/>
        </w:rPr>
        <w:t>8. Опубликовать настоящее постановление в Сборнике муниципальных правовых актов сельского поселения «Поселок Морской» Охотского муниципального района Хабаровского края.</w:t>
      </w:r>
    </w:p>
    <w:p w:rsidR="001456BF" w:rsidRPr="00077AC0" w:rsidRDefault="001456BF" w:rsidP="001456BF">
      <w:pPr>
        <w:pStyle w:val="a4"/>
        <w:spacing w:after="0"/>
        <w:ind w:firstLine="709"/>
        <w:jc w:val="both"/>
        <w:rPr>
          <w:sz w:val="20"/>
          <w:szCs w:val="20"/>
        </w:rPr>
      </w:pPr>
      <w:r w:rsidRPr="00077AC0">
        <w:rPr>
          <w:sz w:val="20"/>
          <w:szCs w:val="20"/>
        </w:rPr>
        <w:t>9. Контроль за выполнением настоящего постановления оставляю за собой.</w:t>
      </w:r>
    </w:p>
    <w:p w:rsidR="001456BF" w:rsidRPr="00077AC0" w:rsidRDefault="001456BF" w:rsidP="001456BF">
      <w:pPr>
        <w:pStyle w:val="a4"/>
        <w:spacing w:after="0"/>
        <w:ind w:firstLine="709"/>
        <w:jc w:val="both"/>
        <w:rPr>
          <w:sz w:val="20"/>
          <w:szCs w:val="20"/>
        </w:rPr>
      </w:pPr>
      <w:r w:rsidRPr="00077AC0">
        <w:rPr>
          <w:sz w:val="20"/>
          <w:szCs w:val="20"/>
        </w:rPr>
        <w:t>10. Настоящее постановление вступает в силу после его официального опубликования и распространяется на правоотношения, возникшие с 01 января 2017 года.</w:t>
      </w:r>
    </w:p>
    <w:p w:rsidR="001456BF" w:rsidRPr="00077AC0" w:rsidRDefault="001456BF" w:rsidP="001456BF">
      <w:pPr>
        <w:spacing w:after="0" w:line="240" w:lineRule="auto"/>
        <w:rPr>
          <w:rFonts w:ascii="Times New Roman" w:hAnsi="Times New Roman"/>
          <w:sz w:val="20"/>
          <w:szCs w:val="20"/>
        </w:rPr>
      </w:pPr>
    </w:p>
    <w:p w:rsidR="001456BF" w:rsidRPr="00077AC0" w:rsidRDefault="001456BF" w:rsidP="001456BF">
      <w:pPr>
        <w:spacing w:after="0" w:line="240" w:lineRule="auto"/>
        <w:rPr>
          <w:rFonts w:ascii="Times New Roman" w:hAnsi="Times New Roman"/>
          <w:sz w:val="20"/>
          <w:szCs w:val="20"/>
        </w:rPr>
      </w:pPr>
    </w:p>
    <w:p w:rsidR="001456BF" w:rsidRPr="00077AC0" w:rsidRDefault="001456BF" w:rsidP="001456BF">
      <w:pPr>
        <w:spacing w:after="0" w:line="240" w:lineRule="exact"/>
        <w:jc w:val="right"/>
        <w:rPr>
          <w:rFonts w:ascii="Times New Roman" w:hAnsi="Times New Roman"/>
          <w:sz w:val="20"/>
          <w:szCs w:val="20"/>
        </w:rPr>
      </w:pPr>
      <w:r w:rsidRPr="00077AC0">
        <w:rPr>
          <w:rFonts w:ascii="Times New Roman" w:hAnsi="Times New Roman"/>
          <w:sz w:val="20"/>
          <w:szCs w:val="20"/>
        </w:rPr>
        <w:t xml:space="preserve">Глава сельского поселения                                                                  </w:t>
      </w:r>
    </w:p>
    <w:p w:rsidR="001456BF" w:rsidRDefault="001456BF" w:rsidP="001456BF">
      <w:pPr>
        <w:spacing w:after="0" w:line="240" w:lineRule="exact"/>
        <w:jc w:val="right"/>
        <w:rPr>
          <w:rFonts w:ascii="Times New Roman" w:hAnsi="Times New Roman"/>
          <w:sz w:val="20"/>
          <w:szCs w:val="20"/>
        </w:rPr>
      </w:pPr>
      <w:r w:rsidRPr="00077AC0">
        <w:rPr>
          <w:rFonts w:ascii="Times New Roman" w:hAnsi="Times New Roman"/>
          <w:sz w:val="20"/>
          <w:szCs w:val="20"/>
        </w:rPr>
        <w:t xml:space="preserve">«Поселок Морской»                                                                           </w:t>
      </w:r>
    </w:p>
    <w:p w:rsidR="001456BF" w:rsidRPr="00077AC0" w:rsidRDefault="001456BF" w:rsidP="001456BF">
      <w:pPr>
        <w:spacing w:after="0" w:line="240" w:lineRule="exact"/>
        <w:jc w:val="right"/>
        <w:rPr>
          <w:rFonts w:ascii="Times New Roman" w:hAnsi="Times New Roman"/>
          <w:sz w:val="20"/>
          <w:szCs w:val="20"/>
        </w:rPr>
      </w:pPr>
      <w:r w:rsidRPr="00077AC0">
        <w:rPr>
          <w:rFonts w:ascii="Times New Roman" w:hAnsi="Times New Roman"/>
          <w:sz w:val="20"/>
          <w:szCs w:val="20"/>
        </w:rPr>
        <w:t xml:space="preserve"> С.В. Козырь</w:t>
      </w:r>
    </w:p>
    <w:p w:rsidR="001456BF" w:rsidRPr="00077AC0" w:rsidRDefault="001456BF" w:rsidP="001456BF">
      <w:pPr>
        <w:spacing w:after="0" w:line="240" w:lineRule="exact"/>
        <w:rPr>
          <w:rFonts w:ascii="Times New Roman" w:hAnsi="Times New Roman"/>
          <w:sz w:val="20"/>
          <w:szCs w:val="20"/>
        </w:rPr>
      </w:pPr>
    </w:p>
    <w:p w:rsidR="001456BF" w:rsidRPr="00077AC0" w:rsidRDefault="001456BF" w:rsidP="001456BF">
      <w:pPr>
        <w:pStyle w:val="a3"/>
        <w:spacing w:before="0" w:beforeAutospacing="0" w:after="0" w:afterAutospacing="0" w:line="200" w:lineRule="exact"/>
        <w:ind w:left="5103"/>
        <w:rPr>
          <w:sz w:val="20"/>
          <w:szCs w:val="20"/>
        </w:rPr>
      </w:pPr>
      <w:r w:rsidRPr="00077AC0">
        <w:rPr>
          <w:sz w:val="20"/>
          <w:szCs w:val="20"/>
        </w:rPr>
        <w:t>УТВЕРЖДЕН</w:t>
      </w:r>
    </w:p>
    <w:p w:rsidR="001456BF" w:rsidRPr="00077AC0" w:rsidRDefault="001456BF" w:rsidP="001456BF">
      <w:pPr>
        <w:pStyle w:val="a3"/>
        <w:spacing w:before="240" w:beforeAutospacing="0" w:after="0" w:afterAutospacing="0" w:line="200" w:lineRule="exact"/>
        <w:ind w:left="5103"/>
        <w:rPr>
          <w:sz w:val="20"/>
          <w:szCs w:val="20"/>
        </w:rPr>
      </w:pPr>
      <w:r w:rsidRPr="00077AC0">
        <w:rPr>
          <w:sz w:val="20"/>
          <w:szCs w:val="20"/>
        </w:rPr>
        <w:t xml:space="preserve">постановлением администрации сельского поселения </w:t>
      </w:r>
    </w:p>
    <w:p w:rsidR="001456BF" w:rsidRPr="00077AC0" w:rsidRDefault="001456BF" w:rsidP="001456BF">
      <w:pPr>
        <w:pStyle w:val="a3"/>
        <w:spacing w:before="0" w:beforeAutospacing="0" w:after="0" w:afterAutospacing="0" w:line="200" w:lineRule="exact"/>
        <w:ind w:left="5103"/>
        <w:rPr>
          <w:sz w:val="20"/>
          <w:szCs w:val="20"/>
        </w:rPr>
      </w:pPr>
      <w:r w:rsidRPr="00077AC0">
        <w:rPr>
          <w:sz w:val="20"/>
          <w:szCs w:val="20"/>
        </w:rPr>
        <w:t>«Поселок Морской»</w:t>
      </w:r>
    </w:p>
    <w:p w:rsidR="001456BF" w:rsidRPr="00077AC0" w:rsidRDefault="001456BF" w:rsidP="001456BF">
      <w:pPr>
        <w:pStyle w:val="a3"/>
        <w:spacing w:before="240" w:beforeAutospacing="0" w:after="0" w:afterAutospacing="0" w:line="200" w:lineRule="exact"/>
        <w:ind w:left="5103"/>
        <w:rPr>
          <w:sz w:val="20"/>
          <w:szCs w:val="20"/>
        </w:rPr>
      </w:pPr>
      <w:r w:rsidRPr="00077AC0">
        <w:rPr>
          <w:sz w:val="20"/>
          <w:szCs w:val="20"/>
        </w:rPr>
        <w:t>от 09.01.2017  №   1</w:t>
      </w:r>
    </w:p>
    <w:p w:rsidR="001456BF" w:rsidRPr="00077AC0" w:rsidRDefault="001456BF" w:rsidP="001456BF">
      <w:pPr>
        <w:spacing w:after="0" w:line="360" w:lineRule="exact"/>
        <w:ind w:firstLine="709"/>
        <w:jc w:val="both"/>
        <w:rPr>
          <w:rFonts w:ascii="Times New Roman" w:hAnsi="Times New Roman"/>
          <w:b/>
          <w:sz w:val="20"/>
          <w:szCs w:val="20"/>
        </w:rPr>
      </w:pPr>
    </w:p>
    <w:p w:rsidR="001456BF" w:rsidRPr="00077AC0" w:rsidRDefault="001456BF" w:rsidP="001456BF">
      <w:pPr>
        <w:spacing w:after="0" w:line="240" w:lineRule="exact"/>
        <w:ind w:firstLine="709"/>
        <w:jc w:val="both"/>
        <w:rPr>
          <w:rFonts w:ascii="Times New Roman" w:hAnsi="Times New Roman"/>
          <w:b/>
          <w:sz w:val="20"/>
          <w:szCs w:val="20"/>
        </w:rPr>
      </w:pPr>
    </w:p>
    <w:p w:rsidR="001456BF" w:rsidRPr="00077AC0" w:rsidRDefault="001456BF" w:rsidP="001456BF">
      <w:pPr>
        <w:spacing w:after="0" w:line="240" w:lineRule="exact"/>
        <w:ind w:firstLine="709"/>
        <w:jc w:val="both"/>
        <w:rPr>
          <w:rFonts w:ascii="Times New Roman" w:hAnsi="Times New Roman"/>
          <w:b/>
          <w:sz w:val="20"/>
          <w:szCs w:val="20"/>
        </w:rPr>
      </w:pPr>
    </w:p>
    <w:p w:rsidR="001456BF" w:rsidRPr="00077AC0" w:rsidRDefault="001456BF" w:rsidP="001456BF">
      <w:pPr>
        <w:spacing w:after="0" w:line="240" w:lineRule="exact"/>
        <w:jc w:val="center"/>
        <w:rPr>
          <w:rFonts w:ascii="Times New Roman" w:hAnsi="Times New Roman"/>
          <w:b/>
          <w:sz w:val="20"/>
          <w:szCs w:val="20"/>
        </w:rPr>
      </w:pPr>
      <w:r w:rsidRPr="00077AC0">
        <w:rPr>
          <w:rFonts w:ascii="Times New Roman" w:hAnsi="Times New Roman"/>
          <w:b/>
          <w:sz w:val="20"/>
          <w:szCs w:val="20"/>
        </w:rPr>
        <w:t>ПОРЯДОК</w:t>
      </w:r>
    </w:p>
    <w:p w:rsidR="001456BF" w:rsidRPr="00077AC0" w:rsidRDefault="001456BF" w:rsidP="001456BF">
      <w:pPr>
        <w:spacing w:before="240" w:after="0" w:line="240" w:lineRule="exact"/>
        <w:jc w:val="center"/>
        <w:rPr>
          <w:rFonts w:ascii="Times New Roman" w:hAnsi="Times New Roman"/>
          <w:sz w:val="20"/>
          <w:szCs w:val="20"/>
        </w:rPr>
      </w:pPr>
      <w:r w:rsidRPr="00077AC0">
        <w:rPr>
          <w:rFonts w:ascii="Times New Roman" w:hAnsi="Times New Roman"/>
          <w:sz w:val="20"/>
          <w:szCs w:val="20"/>
        </w:rPr>
        <w:t>назначения, выплаты пенсии и определения стажа муниципальной службы, дающего право на назначение пенсии за выслугу лет муниципальным      служащим сельского поселения «Поселок Морской»</w:t>
      </w:r>
    </w:p>
    <w:p w:rsidR="001456BF" w:rsidRPr="00077AC0" w:rsidRDefault="001456BF" w:rsidP="001456BF">
      <w:pPr>
        <w:spacing w:after="0" w:line="240" w:lineRule="auto"/>
        <w:ind w:firstLine="709"/>
        <w:jc w:val="both"/>
        <w:rPr>
          <w:rFonts w:ascii="Times New Roman" w:hAnsi="Times New Roman"/>
          <w:sz w:val="20"/>
          <w:szCs w:val="20"/>
        </w:rPr>
      </w:pP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Настоящий Порядок регулирует процедуру обращения за пенсией за выслугу лет муниципальных служащих администрации сельского поселения «Поселок Морской», 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сельского поселения «Поселок Морской».</w:t>
      </w:r>
    </w:p>
    <w:p w:rsidR="001456BF" w:rsidRPr="00077AC0" w:rsidRDefault="001456BF" w:rsidP="001456BF">
      <w:pPr>
        <w:spacing w:after="0" w:line="240" w:lineRule="auto"/>
        <w:ind w:firstLine="709"/>
        <w:jc w:val="both"/>
        <w:rPr>
          <w:rFonts w:ascii="Times New Roman" w:hAnsi="Times New Roman"/>
          <w:sz w:val="20"/>
          <w:szCs w:val="20"/>
        </w:rPr>
      </w:pPr>
    </w:p>
    <w:p w:rsidR="001456BF" w:rsidRPr="00077AC0" w:rsidRDefault="001456BF" w:rsidP="001456BF">
      <w:pPr>
        <w:spacing w:after="0" w:line="240" w:lineRule="auto"/>
        <w:ind w:firstLine="709"/>
        <w:jc w:val="center"/>
        <w:rPr>
          <w:rFonts w:ascii="Times New Roman" w:hAnsi="Times New Roman"/>
          <w:sz w:val="20"/>
          <w:szCs w:val="20"/>
        </w:rPr>
      </w:pPr>
      <w:r w:rsidRPr="00077AC0">
        <w:rPr>
          <w:rFonts w:ascii="Times New Roman" w:hAnsi="Times New Roman"/>
          <w:sz w:val="20"/>
          <w:szCs w:val="20"/>
        </w:rPr>
        <w:t>1. Общие положения</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1.1. Действие настоящего Порядка распространяется на лиц, замещавших должности муниципальной службы сельского поселения «Поселок Морской», предусмотренные Реестром должностей муниципальной службы сельского поселения «Поселок Морской».</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1.2.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Российской Федерации» и выплачивается одновременно с ней.</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1.3.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1) пенсия за выслугу лет;</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2) ежемесячное пожизненное содержание;</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3) дополнительное пожизненное ежемесячное материальное обеспечение;</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4) ежемесячная доплата к страховой пенсии лиц, замещавших государственные должности Российской Федерации, субъектов Российской Федерации.</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2. Правила обращения за пенсией за выслугу лет</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2.1. Муниципальный служащий имеет право выхода на пенсию в порядке, установленном федеральным законодательством.</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2.2. Размер страховой пенсии по старости (инвалидности) муниципального служащего определяется в порядке, установленном Федеральным законом от 28 декабря 2013 года № 400-ФЗ «О страховых пенсиях» (далее – Федеральный закон «О страховых пенсиях»).</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 xml:space="preserve">2.3. 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имеет право на пенсию за выслугу лет за счет средств </w:t>
      </w:r>
      <w:r w:rsidRPr="00077AC0">
        <w:rPr>
          <w:rFonts w:ascii="Times New Roman" w:eastAsia="Times New Roman" w:hAnsi="Times New Roman"/>
          <w:sz w:val="20"/>
          <w:szCs w:val="20"/>
          <w:lang w:eastAsia="ru-RU"/>
        </w:rPr>
        <w:lastRenderedPageBreak/>
        <w:t>бюджета органов местного самоуправления при увольнении с муниципальной службы по следующим основаниям:</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 ликвидация органов местного самоуправления, а также сокращение штата муниципальных служащих в органах местного самоуправления,  либо сокращение должности муниципальной службы;</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 достижение предельного возраста, установленного федеральным законодательством для замещения должности муниципальной службы;</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 увольнение по собственному желанию;</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 увольнение в связи с избранием на выборную должность.</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2.4. Муниципальный служащий сельского поселения «Поселок Морской»  (далее - муниципальный служащий) подает письменное заявление о назначении пенсии за выслугу лет на имя главы  сельского поселения «Поселок Морской» по </w:t>
      </w:r>
      <w:hyperlink r:id="rId5" w:anchor="Par257" w:history="1">
        <w:r w:rsidRPr="00077AC0">
          <w:rPr>
            <w:rFonts w:ascii="Times New Roman" w:eastAsia="Times New Roman" w:hAnsi="Times New Roman"/>
            <w:sz w:val="20"/>
            <w:szCs w:val="20"/>
            <w:lang w:eastAsia="ru-RU"/>
          </w:rPr>
          <w:t>форме</w:t>
        </w:r>
      </w:hyperlink>
      <w:r w:rsidRPr="00077AC0">
        <w:rPr>
          <w:rFonts w:ascii="Times New Roman" w:eastAsia="Times New Roman" w:hAnsi="Times New Roman"/>
          <w:sz w:val="20"/>
          <w:szCs w:val="20"/>
          <w:lang w:eastAsia="ru-RU"/>
        </w:rPr>
        <w:t> утверждённой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2.5.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2.6. Заявление о назначении пенсии за выслугу лет регистрируется в день его подачи (получения по почте) специалистом администрации.</w:t>
      </w:r>
    </w:p>
    <w:p w:rsidR="001456BF" w:rsidRPr="00077AC0" w:rsidRDefault="001456BF" w:rsidP="001456BF">
      <w:pPr>
        <w:spacing w:after="0" w:line="240" w:lineRule="auto"/>
        <w:ind w:firstLine="709"/>
        <w:jc w:val="center"/>
        <w:rPr>
          <w:rFonts w:ascii="Times New Roman" w:hAnsi="Times New Roman"/>
          <w:sz w:val="20"/>
          <w:szCs w:val="20"/>
        </w:rPr>
      </w:pPr>
      <w:r w:rsidRPr="00077AC0">
        <w:rPr>
          <w:rFonts w:ascii="Times New Roman" w:hAnsi="Times New Roman"/>
          <w:sz w:val="20"/>
          <w:szCs w:val="20"/>
        </w:rPr>
        <w:t>3. Правила рассмотрения заявления о назначении пенсии за выслугу лет</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3.1. При приеме заявления о назначении пенсии за выслугу лет специалист администрации ответственный за кадровую службу далее (специалист администрации):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сличает подлинники документов с их копиями, удостоверяет их;</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регистрирует заявление;</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истребует дополнительные документы, необходимые для назначения пенсии за выслугу лет;</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оказывает содействие в получении недостающих документов.</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3.2. Специалист администрации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3.3. Комиссия по установлению трудового стажа за выслугу лет на муниципальной службе о сельского поселения «Поселок Морской» (далее – комиссия) в 14-дневный срок со дня регистрации заявления о назначении пенсии за выслугу лет рассматривает это заявление, принимает решение о представлении к назначению пенсии за выслугу лет или об отказе, с указанием его причины.</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Решение о представлении к назначению пенсии за выслугу лет оформляется по форме утвержденной Постановлением Губернатора Хабаровского края от 21.09.2005 № 207.</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3.4. Решение комиссии о представлении к назначению пенсии за выслугу лет в 5-дневный срок со дня его принятия направляется главному специалисту администрации по финансовым вопросам (далее – главный специалист). К решению о представлении к назначению пенсии за выслугу лет прилагаются:</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заявление лица об установлении пенсии за выслугу лет;</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справка о размере среднемесячного денежного содержания, оформленная по форме утвержденной Постановлением Губернатора Хабаровского края от 21.09.2005 № 207;</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расшифровка к справке о размере среднемесячного денежного содержания, оформленная по форме утвержденной Постановлением Губернатора Хабаровского края от 21.09.2005 № 207;</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справка о периодах муниципальной службы (работы), учитываемых при исчислении стажа муниципальной службы, оформленная по форме утвержденной Постановлением Губернатора Хабаровского края от 21.09.2005 № 207;</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копия распоряжения об освобождении от занимаемой должности муниципальной службы;</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копия трудовой книжки;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копия военного билета;</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копии иных документов, подтверждающих стаж муниципальной службы.</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xml:space="preserve">3.5. Главный специалист в месячный срок со дня получения всех необходимых документов осуществляет их проверку в соответствии с п. 3.4. настоящего Порядка, определяет размер пенсии за </w:t>
      </w:r>
      <w:r w:rsidRPr="00077AC0">
        <w:rPr>
          <w:rFonts w:ascii="Times New Roman" w:hAnsi="Times New Roman"/>
          <w:sz w:val="20"/>
          <w:szCs w:val="20"/>
        </w:rPr>
        <w:lastRenderedPageBreak/>
        <w:t>выслугу лет, готовит проект распоряжения администрации сельского поселения о назначении пенсии за выслугу лет и о решении, принятом администрацией сельского поселения, сообщает заявителю письменно.</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3.6. В случае несоответствия представленных документов пункту 3.4 настоящего Порядка или их неполноты главный специалист возвращает специалисту ответственному за кадровую службу представленные документы по вопросу о назначении пенсии за выслугу лет с изложением причины возврата и предложениями по доработке.</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Днем обращения за назначением пенсии за выслугу лет считается день регистрации заявления специалистом администрации.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3.8. Споры по вопросам назначения, перерасчета и выплаты пенсии за выслугу лет рассматриваются комиссией по установлению трудового стажа и (или) в судебном порядке.</w:t>
      </w:r>
    </w:p>
    <w:p w:rsidR="001456BF" w:rsidRPr="00077AC0" w:rsidRDefault="001456BF" w:rsidP="001456BF">
      <w:pPr>
        <w:spacing w:after="0" w:line="240" w:lineRule="auto"/>
        <w:ind w:firstLine="709"/>
        <w:jc w:val="both"/>
        <w:rPr>
          <w:rFonts w:ascii="Times New Roman" w:hAnsi="Times New Roman"/>
          <w:sz w:val="20"/>
          <w:szCs w:val="20"/>
        </w:rPr>
      </w:pPr>
    </w:p>
    <w:p w:rsidR="001456BF" w:rsidRPr="00077AC0" w:rsidRDefault="001456BF" w:rsidP="001456BF">
      <w:pPr>
        <w:spacing w:after="0" w:line="240" w:lineRule="auto"/>
        <w:ind w:firstLine="709"/>
        <w:jc w:val="center"/>
        <w:rPr>
          <w:rFonts w:ascii="Times New Roman" w:hAnsi="Times New Roman"/>
          <w:sz w:val="20"/>
          <w:szCs w:val="20"/>
        </w:rPr>
      </w:pPr>
      <w:r w:rsidRPr="00077AC0">
        <w:rPr>
          <w:rFonts w:ascii="Times New Roman" w:hAnsi="Times New Roman"/>
          <w:sz w:val="20"/>
          <w:szCs w:val="20"/>
        </w:rPr>
        <w:t>4. Правила определения размера среднемесячного денежного содержания для исчисления пенсии за выслугу лет</w:t>
      </w:r>
    </w:p>
    <w:p w:rsidR="001456BF" w:rsidRPr="00077AC0" w:rsidRDefault="001456BF" w:rsidP="001456BF">
      <w:pPr>
        <w:spacing w:after="0" w:line="240" w:lineRule="auto"/>
        <w:ind w:firstLine="709"/>
        <w:jc w:val="both"/>
        <w:rPr>
          <w:rFonts w:ascii="Times New Roman" w:hAnsi="Times New Roman"/>
          <w:b/>
          <w:sz w:val="20"/>
          <w:szCs w:val="20"/>
        </w:rPr>
      </w:pPr>
    </w:p>
    <w:p w:rsidR="001456BF" w:rsidRPr="00077AC0" w:rsidRDefault="001456BF" w:rsidP="001456BF">
      <w:pPr>
        <w:pStyle w:val="ConsPlusNormal"/>
        <w:widowControl/>
        <w:jc w:val="both"/>
        <w:rPr>
          <w:rFonts w:ascii="Times New Roman" w:hAnsi="Times New Roman" w:cs="Times New Roman"/>
        </w:rPr>
      </w:pPr>
      <w:r w:rsidRPr="00077AC0">
        <w:rPr>
          <w:rFonts w:ascii="Times New Roman" w:hAnsi="Times New Roman" w:cs="Times New Roman"/>
        </w:rPr>
        <w:t xml:space="preserve">4.1.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установленной в соответствии с Федеральным законом «О страховых пенсиях». За каждый полный год стажа муниципальной службы сверх указанного стажа пенсия за выслугу лет </w:t>
      </w:r>
    </w:p>
    <w:p w:rsidR="001456BF" w:rsidRPr="00077AC0" w:rsidRDefault="001456BF" w:rsidP="001456BF">
      <w:pPr>
        <w:pStyle w:val="ConsPlusNormal"/>
        <w:widowControl/>
        <w:jc w:val="both"/>
        <w:rPr>
          <w:rFonts w:ascii="Times New Roman" w:hAnsi="Times New Roman" w:cs="Times New Roman"/>
        </w:rPr>
      </w:pPr>
      <w:r w:rsidRPr="00077AC0">
        <w:rPr>
          <w:rFonts w:ascii="Times New Roman" w:hAnsi="Times New Roman" w:cs="Times New Roman"/>
        </w:rPr>
        <w:t xml:space="preserve">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 </w:t>
      </w:r>
    </w:p>
    <w:p w:rsidR="001456BF" w:rsidRPr="00077AC0" w:rsidRDefault="001456BF" w:rsidP="001456BF">
      <w:pPr>
        <w:pStyle w:val="ConsPlusNormal"/>
        <w:widowControl/>
        <w:jc w:val="both"/>
        <w:rPr>
          <w:rFonts w:ascii="Times New Roman" w:hAnsi="Times New Roman" w:cs="Times New Roman"/>
        </w:rPr>
      </w:pPr>
      <w:r w:rsidRPr="00077AC0">
        <w:rPr>
          <w:rFonts w:ascii="Times New Roman" w:hAnsi="Times New Roman" w:cs="Times New Roman"/>
        </w:rPr>
        <w:t xml:space="preserve">4.2.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 </w:t>
      </w:r>
    </w:p>
    <w:p w:rsidR="001456BF" w:rsidRPr="00077AC0" w:rsidRDefault="001456BF" w:rsidP="001456BF">
      <w:pPr>
        <w:pStyle w:val="ConsPlusNormal"/>
        <w:widowControl/>
        <w:jc w:val="both"/>
        <w:rPr>
          <w:rFonts w:ascii="Times New Roman" w:hAnsi="Times New Roman" w:cs="Times New Roman"/>
        </w:rPr>
      </w:pPr>
      <w:r w:rsidRPr="00077AC0">
        <w:rPr>
          <w:rFonts w:ascii="Times New Roman" w:hAnsi="Times New Roman" w:cs="Times New Roman"/>
        </w:rPr>
        <w:t xml:space="preserve">4.3.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4.4. Среднемесячное денежное содержание определяется путем деления суммы полученного за 12 месяцев денежного содержания на 12.</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4.5. Из расчетного периода исключается время, когда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4.6. Размер среднемесячного денежного содержания при увольнении с должностей муниципальной службы исчисляется путем деления общей суммы денежного содержания за фактически проработанные полные месяцы муниципальной службы на число этих месяцев.</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4.7.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4.8.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4.9. Размер пенсии за выслугу лет не может быть ниже фиксированной выплаты к страховой пенсии по старости (фиксированной выплаты к</w:t>
      </w:r>
      <w:r>
        <w:rPr>
          <w:rFonts w:ascii="Times New Roman" w:hAnsi="Times New Roman"/>
          <w:sz w:val="20"/>
          <w:szCs w:val="20"/>
        </w:rPr>
        <w:t xml:space="preserve"> </w:t>
      </w:r>
      <w:r w:rsidRPr="00077AC0">
        <w:rPr>
          <w:rFonts w:ascii="Times New Roman" w:hAnsi="Times New Roman"/>
          <w:sz w:val="20"/>
          <w:szCs w:val="20"/>
        </w:rPr>
        <w:t>страховой пенсии по инвалидности), установленной  Федеральным законом «О страховых пенсиях».</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4.10. 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lastRenderedPageBreak/>
        <w:t>4.11. Размер пенсии за выслугу лет пересчитывается с соблюдением правил, предусмотренных настоящей статьей, в следующих случаях:</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при изменении размера страховой пенсии по старости (инвалидности), установленной в соответствии с Федеральным законом «О страховых пенсиях»,</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при индексации размеров должностных окладов по должностям муниципальной службы.</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Перерасчет пенсии за выслугу лет производится при условии включения дополнительных расходов в бюджет сельского поселения на очередной финансовый год.</w:t>
      </w:r>
    </w:p>
    <w:p w:rsidR="001456BF" w:rsidRPr="00077AC0" w:rsidRDefault="001456BF" w:rsidP="001456BF">
      <w:pPr>
        <w:spacing w:after="0" w:line="240" w:lineRule="auto"/>
        <w:ind w:firstLine="709"/>
        <w:jc w:val="both"/>
        <w:rPr>
          <w:rFonts w:ascii="Times New Roman" w:hAnsi="Times New Roman"/>
          <w:sz w:val="20"/>
          <w:szCs w:val="20"/>
        </w:rPr>
      </w:pP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 Правила выплаты пенсии за выслугу лет</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5.1. Пенсия за выслугу лет выплачивается администрацией сельского поселения на основании распоряжения администрации сельского поселения о назначении пенсии за выслугу лет.</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5.2. Расходы по доставке и пересылке пенсии за выслугу лет осуществляются за счет средств бюджета сельского поселения.</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5.3.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муниципальной должности муниципальной службы выплата пенсии за выслугу лет приостанавливается со дня нахождения на указанных должностях распоряжением администрации сельского поселения по заявлению муниципального служащего. К заявлению</w:t>
      </w:r>
    </w:p>
    <w:p w:rsidR="001456BF" w:rsidRPr="00077AC0" w:rsidRDefault="001456BF" w:rsidP="001456BF">
      <w:pPr>
        <w:spacing w:after="0" w:line="240" w:lineRule="auto"/>
        <w:jc w:val="both"/>
        <w:rPr>
          <w:rFonts w:ascii="Times New Roman" w:hAnsi="Times New Roman"/>
          <w:sz w:val="20"/>
          <w:szCs w:val="20"/>
        </w:rPr>
      </w:pPr>
      <w:r w:rsidRPr="00077AC0">
        <w:rPr>
          <w:rFonts w:ascii="Times New Roman" w:hAnsi="Times New Roman"/>
          <w:sz w:val="20"/>
          <w:szCs w:val="20"/>
        </w:rPr>
        <w:t>прилагается копия распоряжения о его назначении на одну из указанных</w:t>
      </w:r>
    </w:p>
    <w:p w:rsidR="001456BF" w:rsidRPr="00077AC0" w:rsidRDefault="001456BF" w:rsidP="001456BF">
      <w:pPr>
        <w:spacing w:after="0" w:line="240" w:lineRule="auto"/>
        <w:jc w:val="both"/>
        <w:rPr>
          <w:rFonts w:ascii="Times New Roman" w:hAnsi="Times New Roman"/>
          <w:sz w:val="20"/>
          <w:szCs w:val="20"/>
        </w:rPr>
      </w:pPr>
      <w:r w:rsidRPr="00077AC0">
        <w:rPr>
          <w:rFonts w:ascii="Times New Roman" w:hAnsi="Times New Roman"/>
          <w:sz w:val="20"/>
          <w:szCs w:val="20"/>
        </w:rPr>
        <w:t>указанных должностей.</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5.4. Лицо, получающее пенсию за выслугу лет и назначенное на одну из указанных в пункте 5.3настоящего Порядка должностей, обязано в 5-дневный срок сообщить об этом в администрацию сельского поселения.</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5.5. При последующем освобождении от указанных в пункте 5.3 настоящего Порядка должностей, выплата пенсии за выслугу лет возобновляется по заявлению, представленному главе сельского поселения, с приложением копии распоряжения об освобождении от соответствующей должности.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5.6. Распоряжение о возобновлении выплаты пенсии за выслугу лет принимается главой сельского поселения в 14-дневный срок со дня регистрации заявления.</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xml:space="preserve">Выплата пенсии за выслугу лет возобновляется с первого числа того месяца, когда муниципальный служащий, получивший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 </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5.7. Выплата пенсии за выслугу лет возобновляется со дня, следующего за днем освобождения от замещаемой должности муниципальной службы.</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5.8 Лицам, замещавшим должности муниципальной службы сельского поселения после установления им пенсии за выслугу лет, в связи, с чем ее выплата приостанавливалась, по их заявлению в установленными настоящим Порядком правилами может быть установлена пенсия за выслугу лет с учетом вновь занимаемых должностей и денежного содержания по ним.</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В этом случае возобновление выплаты пенсии за выслугу лет при последующем освобождении от должности муниципальной службы производится в соответствии с настоящим Порядком по заявлению муниципального служащего и с приложением распоряжения об увольнении.</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5.9. Пенсия за выслугу лет, включающая в себя страховую пенсию по старости, устанавливается и выплачивается пожизненно, а по инвалидности - на срок установления инвалидности.</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5.10. 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5.11. При выезде лица, получающего пенсию за выслугу лет, за пределы Охотского муниципального района, пенсионер обязан для продолжения выплаты пенсии за выслугу лет извещать о наступлении обстоятельств, влияющих на порядок выплаты пенсии за выслугу лет.</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5.12. Выплата пенсии за выслугу лет пенсионерам, проживающим в домах для престарелых и инвалидов, производится в полном объеме.</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5.13.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xml:space="preserve">5.14.  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пенсии на другую, установленным федеральными законами «О страховых пенсиях» и «О государственном пенсионном обеспечении в Российской Федерации». </w:t>
      </w:r>
    </w:p>
    <w:p w:rsidR="001456BF" w:rsidRPr="00077AC0" w:rsidRDefault="001456BF" w:rsidP="001456BF">
      <w:pPr>
        <w:spacing w:after="0" w:line="240" w:lineRule="auto"/>
        <w:ind w:firstLine="709"/>
        <w:jc w:val="both"/>
        <w:rPr>
          <w:rFonts w:ascii="Times New Roman" w:hAnsi="Times New Roman"/>
          <w:sz w:val="20"/>
          <w:szCs w:val="20"/>
        </w:rPr>
      </w:pP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6. Определение стажа муниципальной службы</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6.1. В стаж (общую продолжительность) муниципальной службы, дающий право на пенсию за выслугу лет, включается периоды замещения:</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lastRenderedPageBreak/>
        <w:t>- должностей муниципальной службы;</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муниципальных должностей;</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-государственных должностей Российской Федерации и государственных должностей субъектов Российской Федерации;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должностей государственной гражданской службы, воинских должностей и должностей Федеральной государственной службы иных видов;</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выборных муниципальных должностей;</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 иных должностей в соответствии с федеральными законами</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6.2. В случае если в заявлении муниципального служащего, обратившегося за назначением пенсии за выслугу лет, содержится просьба о включении в стаж муниципальной службы иных отдельных периодов работы, специалист администрации должен обратиться с соответствующим ходатайством в комиссию сельского поселения по определению трудового стажа за выслугу лет. Решение комиссии приобщается к документам, подтверждающим стаж, дающий право на назначение пенсии за выслугу лет, но периоды работы в указанных должностях в совокупности не должны превышать пяти лет. При этом срок принятия комиссией решения не включается в сроки, указанные в пунктах 3.3, 3.4 настоящего Порядка.</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6.3. В случае увольнения с муниципальной службы сельского поселения  в связи с ликвидацией органа местного самоуправления либо сокращением штата муниципальных служащих в органе местного самоуправления, либо сокращением должностей муниципальной службы муниципальный служащий, которому не более чем через три года может быть досрочно назначена страховая пенсия по старости в соответствии с Законом Российской Федерации от 19.04.1991 № 1032-1 «О занятости населения в Российской Федерации», может подать на имя  органа местного самоуправления, где он замещал должность муниципальной службы перед увольнением, заявление с просьбой о включении в стаж муниципальной службы иных отдельных периодов работы.</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6.4. В комиссию представляются следующие документы:</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а) представление руководителя органа местного самоуправления, в котором муниципальный служащий замещал должность муниципальной службы;</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б)  заявление муниципального служащего;</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в) заверенные копии трудовой книжки, военного билета;</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г) должностной регламент (инструкция) муниципального служащего;</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д) справка о периодах муниципальной службы, учитываемых при исчислении стажа муниципальной службы, оформленная по форме утвержденной Постановлением Губернатора Хабаровского края от 21.09.2005 № 207;</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е) копия распоряжения об увольнении муниципального служащего.</w:t>
      </w:r>
    </w:p>
    <w:p w:rsidR="001456BF" w:rsidRPr="00077AC0" w:rsidRDefault="001456BF" w:rsidP="001456BF">
      <w:pPr>
        <w:shd w:val="clear" w:color="auto" w:fill="FFFFFF" w:themeFill="background1"/>
        <w:spacing w:after="0" w:line="240" w:lineRule="auto"/>
        <w:ind w:firstLine="709"/>
        <w:jc w:val="both"/>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 xml:space="preserve">Решение комиссии приобщается к документам, подтверждающим стаж, дающий право на назначение пенсии за выслугу лет. При этом срок принятия </w:t>
      </w:r>
    </w:p>
    <w:p w:rsidR="001456BF" w:rsidRPr="00077AC0" w:rsidRDefault="001456BF" w:rsidP="001456BF">
      <w:pPr>
        <w:shd w:val="clear" w:color="auto" w:fill="FFFFFF" w:themeFill="background1"/>
        <w:spacing w:after="0" w:line="240" w:lineRule="auto"/>
        <w:rPr>
          <w:rFonts w:ascii="Times New Roman" w:eastAsia="Times New Roman" w:hAnsi="Times New Roman"/>
          <w:sz w:val="20"/>
          <w:szCs w:val="20"/>
          <w:lang w:eastAsia="ru-RU"/>
        </w:rPr>
      </w:pPr>
      <w:r w:rsidRPr="00077AC0">
        <w:rPr>
          <w:rFonts w:ascii="Times New Roman" w:eastAsia="Times New Roman" w:hAnsi="Times New Roman"/>
          <w:sz w:val="20"/>
          <w:szCs w:val="20"/>
          <w:lang w:eastAsia="ru-RU"/>
        </w:rPr>
        <w:t>комиссией решения не включается в сроки, указанные в пунктах 3.3, 3.4 настоящего Порядка.</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6.5. Периоды службы (работы), учитываемые при определении стажа муниципальной службы и дающие право на пенсию за выслугу лет, суммируются.</w:t>
      </w:r>
    </w:p>
    <w:p w:rsidR="001456BF" w:rsidRPr="00077AC0" w:rsidRDefault="001456BF" w:rsidP="001456BF">
      <w:pPr>
        <w:spacing w:after="0" w:line="240" w:lineRule="auto"/>
        <w:ind w:firstLine="709"/>
        <w:jc w:val="both"/>
        <w:rPr>
          <w:rFonts w:ascii="Times New Roman" w:hAnsi="Times New Roman"/>
          <w:sz w:val="20"/>
          <w:szCs w:val="20"/>
        </w:rPr>
      </w:pPr>
      <w:r w:rsidRPr="00077AC0">
        <w:rPr>
          <w:rFonts w:ascii="Times New Roman" w:hAnsi="Times New Roman"/>
          <w:sz w:val="20"/>
          <w:szCs w:val="20"/>
        </w:rPr>
        <w:t>6.6. Периоды службы (работы) подсчитываются на основании сведений о трудовой деятельности, трудовом стаже, содержащихся в трудовой книжке и в иных документах, подтверждающих периоды службы (работы) пенсиях.</w:t>
      </w:r>
    </w:p>
    <w:p w:rsidR="001456BF" w:rsidRPr="00077AC0" w:rsidRDefault="001456BF" w:rsidP="001456BF">
      <w:pPr>
        <w:spacing w:after="0" w:line="240" w:lineRule="auto"/>
        <w:ind w:firstLine="709"/>
        <w:jc w:val="both"/>
        <w:rPr>
          <w:rFonts w:ascii="Times New Roman" w:hAnsi="Times New Roman"/>
          <w:sz w:val="20"/>
          <w:szCs w:val="20"/>
        </w:rPr>
      </w:pPr>
    </w:p>
    <w:p w:rsidR="001456BF" w:rsidRPr="00077AC0" w:rsidRDefault="001456BF" w:rsidP="001456BF">
      <w:pPr>
        <w:spacing w:after="0" w:line="240" w:lineRule="auto"/>
        <w:jc w:val="center"/>
        <w:rPr>
          <w:rFonts w:ascii="Times New Roman" w:hAnsi="Times New Roman"/>
          <w:sz w:val="20"/>
          <w:szCs w:val="20"/>
        </w:rPr>
      </w:pPr>
      <w:r w:rsidRPr="00077AC0">
        <w:rPr>
          <w:rFonts w:ascii="Times New Roman" w:hAnsi="Times New Roman"/>
          <w:sz w:val="20"/>
          <w:szCs w:val="20"/>
        </w:rPr>
        <w:tab/>
        <w:t>7. Правила определения размера пенсии за выслугу лет</w:t>
      </w:r>
    </w:p>
    <w:p w:rsidR="001456BF" w:rsidRPr="00077AC0" w:rsidRDefault="001456BF" w:rsidP="001456BF">
      <w:pPr>
        <w:spacing w:after="0" w:line="240" w:lineRule="auto"/>
        <w:jc w:val="center"/>
        <w:rPr>
          <w:rFonts w:ascii="Times New Roman" w:hAnsi="Times New Roman"/>
          <w:sz w:val="20"/>
          <w:szCs w:val="20"/>
        </w:rPr>
      </w:pPr>
    </w:p>
    <w:p w:rsidR="001456BF" w:rsidRPr="00077AC0" w:rsidRDefault="001456BF" w:rsidP="001456BF">
      <w:pPr>
        <w:spacing w:after="0" w:line="240" w:lineRule="auto"/>
        <w:jc w:val="both"/>
        <w:rPr>
          <w:rFonts w:ascii="Times New Roman" w:hAnsi="Times New Roman"/>
          <w:sz w:val="20"/>
          <w:szCs w:val="20"/>
        </w:rPr>
      </w:pPr>
      <w:r w:rsidRPr="00077AC0">
        <w:rPr>
          <w:rFonts w:ascii="Times New Roman" w:hAnsi="Times New Roman"/>
          <w:sz w:val="20"/>
          <w:szCs w:val="20"/>
        </w:rPr>
        <w:t>При определении размера пенсии за выслугу лет не учитываются суммы, полагающиеся в связи с валоризацией пенсионных прав в соответствии с Федеральным законом «О страховых пенсиях»</w:t>
      </w:r>
    </w:p>
    <w:p w:rsidR="00E4206A" w:rsidRDefault="001456B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BF"/>
    <w:rsid w:val="001456BF"/>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6B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1456BF"/>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basedOn w:val="a0"/>
    <w:link w:val="a4"/>
    <w:uiPriority w:val="99"/>
    <w:semiHidden/>
    <w:rsid w:val="001456BF"/>
    <w:rPr>
      <w:rFonts w:ascii="Times New Roman" w:eastAsia="Times New Roman" w:hAnsi="Times New Roman" w:cs="Times New Roman"/>
      <w:sz w:val="24"/>
      <w:szCs w:val="24"/>
      <w:lang w:eastAsia="ar-SA"/>
    </w:rPr>
  </w:style>
  <w:style w:type="paragraph" w:customStyle="1" w:styleId="ConsPlusNormal">
    <w:name w:val="ConsPlusNormal"/>
    <w:uiPriority w:val="99"/>
    <w:semiHidden/>
    <w:rsid w:val="001456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6B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1456BF"/>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basedOn w:val="a0"/>
    <w:link w:val="a4"/>
    <w:uiPriority w:val="99"/>
    <w:semiHidden/>
    <w:rsid w:val="001456BF"/>
    <w:rPr>
      <w:rFonts w:ascii="Times New Roman" w:eastAsia="Times New Roman" w:hAnsi="Times New Roman" w:cs="Times New Roman"/>
      <w:sz w:val="24"/>
      <w:szCs w:val="24"/>
      <w:lang w:eastAsia="ar-SA"/>
    </w:rPr>
  </w:style>
  <w:style w:type="paragraph" w:customStyle="1" w:styleId="ConsPlusNormal">
    <w:name w:val="ConsPlusNormal"/>
    <w:uiPriority w:val="99"/>
    <w:semiHidden/>
    <w:rsid w:val="001456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kinadm.ru/index.php?option=com_content&amp;view=article&amp;id=674:-04122012-223-q-&amp;catid=21:2010-04-29-12-27-51&amp;Itemid=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3849</Words>
  <Characters>21941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2017-02-20T03:39:00Z</dcterms:created>
  <dcterms:modified xsi:type="dcterms:W3CDTF">2017-02-20T03:39:00Z</dcterms:modified>
</cp:coreProperties>
</file>